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5D4" w:rsidRPr="002F5D9B" w:rsidRDefault="007F65D4" w:rsidP="007F65D4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F5D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Утверждаю:</w:t>
      </w:r>
    </w:p>
    <w:p w:rsidR="007F65D4" w:rsidRPr="002F5D9B" w:rsidRDefault="007F65D4" w:rsidP="007F65D4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F5D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Зам. генерального директора – </w:t>
      </w:r>
    </w:p>
    <w:p w:rsidR="007F65D4" w:rsidRPr="002F5D9B" w:rsidRDefault="007F65D4" w:rsidP="007F65D4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директор крупных проектов</w:t>
      </w:r>
    </w:p>
    <w:p w:rsidR="007F65D4" w:rsidRPr="002F5D9B" w:rsidRDefault="007F65D4" w:rsidP="007F65D4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F5D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С.С. Глыбин</w:t>
      </w:r>
    </w:p>
    <w:p w:rsidR="007F65D4" w:rsidRPr="002F5D9B" w:rsidRDefault="007F65D4" w:rsidP="007F65D4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«____»______________2024</w:t>
      </w:r>
      <w:r w:rsidRPr="002F5D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</w:t>
      </w:r>
    </w:p>
    <w:p w:rsidR="00B967F1" w:rsidRDefault="00B967F1" w:rsidP="00296008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C53FB" w:rsidRDefault="00DC53FB" w:rsidP="0082251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B967F1" w:rsidRDefault="00B967F1" w:rsidP="00FA2C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296008" w:rsidRPr="00B650BF" w:rsidRDefault="00222F35" w:rsidP="00222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22F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Техническое задание </w:t>
      </w:r>
    </w:p>
    <w:p w:rsidR="00222F35" w:rsidRPr="00B650BF" w:rsidRDefault="00222F35" w:rsidP="00222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22F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выполнение п</w:t>
      </w:r>
      <w:r w:rsidR="00B96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усконаладочных работ «</w:t>
      </w:r>
      <w:r w:rsidR="00C423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 нагрузкой</w:t>
      </w:r>
      <w:r w:rsidR="00B967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r w:rsidRPr="00222F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 объектах комплекса</w:t>
      </w:r>
      <w:r w:rsidR="00296008" w:rsidRPr="00B650B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876E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замедленного коксования</w:t>
      </w:r>
      <w:r w:rsidR="000C6E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ПАО </w:t>
      </w:r>
      <w:r w:rsidRPr="00222F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«Орскнефтеоргсинтез».</w:t>
      </w:r>
    </w:p>
    <w:p w:rsidR="00296008" w:rsidRPr="00222F35" w:rsidRDefault="00296008" w:rsidP="00222F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012" w:type="dxa"/>
        <w:jc w:val="center"/>
        <w:tblLook w:val="04A0" w:firstRow="1" w:lastRow="0" w:firstColumn="1" w:lastColumn="0" w:noHBand="0" w:noVBand="1"/>
      </w:tblPr>
      <w:tblGrid>
        <w:gridCol w:w="603"/>
        <w:gridCol w:w="2682"/>
        <w:gridCol w:w="6727"/>
      </w:tblGrid>
      <w:tr w:rsidR="00222F35" w:rsidRPr="00B650BF" w:rsidTr="00B650BF">
        <w:trPr>
          <w:jc w:val="center"/>
        </w:trPr>
        <w:tc>
          <w:tcPr>
            <w:tcW w:w="603" w:type="dxa"/>
            <w:vAlign w:val="center"/>
          </w:tcPr>
          <w:p w:rsidR="00222F35" w:rsidRPr="00B650BF" w:rsidRDefault="00222F35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2" w:type="dxa"/>
            <w:vAlign w:val="center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Предприятие</w:t>
            </w:r>
            <w:r w:rsidR="00296008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заказчик</w:t>
            </w:r>
          </w:p>
        </w:tc>
        <w:tc>
          <w:tcPr>
            <w:tcW w:w="6727" w:type="dxa"/>
            <w:vAlign w:val="center"/>
          </w:tcPr>
          <w:p w:rsidR="00222F35" w:rsidRPr="00B650BF" w:rsidRDefault="000C6E79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222F35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«Орскнефтеоргсинтез»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22F35" w:rsidRPr="00B650BF" w:rsidTr="00B650BF">
        <w:trPr>
          <w:jc w:val="center"/>
        </w:trPr>
        <w:tc>
          <w:tcPr>
            <w:tcW w:w="603" w:type="dxa"/>
          </w:tcPr>
          <w:p w:rsidR="00222F35" w:rsidRPr="00B650BF" w:rsidRDefault="00222F35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82" w:type="dxa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</w:t>
            </w:r>
          </w:p>
        </w:tc>
        <w:tc>
          <w:tcPr>
            <w:tcW w:w="6727" w:type="dxa"/>
          </w:tcPr>
          <w:p w:rsidR="00222F35" w:rsidRPr="00B650BF" w:rsidRDefault="00296008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Инвестиционная программа</w:t>
            </w:r>
            <w:r w:rsidR="00222F35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6E79" w:rsidRPr="000C6E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222F35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«Орскнефтеоргсинтез»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22F35" w:rsidRPr="00B650BF" w:rsidTr="00B650BF">
        <w:trPr>
          <w:jc w:val="center"/>
        </w:trPr>
        <w:tc>
          <w:tcPr>
            <w:tcW w:w="603" w:type="dxa"/>
          </w:tcPr>
          <w:p w:rsidR="00222F35" w:rsidRPr="00B650BF" w:rsidRDefault="00222F35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82" w:type="dxa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рования</w:t>
            </w:r>
          </w:p>
        </w:tc>
        <w:tc>
          <w:tcPr>
            <w:tcW w:w="6727" w:type="dxa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Собственные средства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22F35" w:rsidRPr="00B650BF" w:rsidTr="00B650BF">
        <w:trPr>
          <w:jc w:val="center"/>
        </w:trPr>
        <w:tc>
          <w:tcPr>
            <w:tcW w:w="603" w:type="dxa"/>
          </w:tcPr>
          <w:p w:rsidR="00222F35" w:rsidRPr="00B650BF" w:rsidRDefault="00222F35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82" w:type="dxa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работы</w:t>
            </w:r>
          </w:p>
        </w:tc>
        <w:tc>
          <w:tcPr>
            <w:tcW w:w="6727" w:type="dxa"/>
          </w:tcPr>
          <w:p w:rsidR="00222F35" w:rsidRPr="00581A9C" w:rsidRDefault="00222F35" w:rsidP="00C4238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пу</w:t>
            </w:r>
            <w:r w:rsidR="00B96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сконаладочных работ «</w:t>
            </w:r>
            <w:r w:rsidR="00C42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нагрузкой</w:t>
            </w:r>
            <w:r w:rsidR="00B96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581A9C">
              <w:rPr>
                <w:rFonts w:ascii="Times New Roman" w:hAnsi="Times New Roman"/>
                <w:sz w:val="24"/>
                <w:szCs w:val="24"/>
              </w:rPr>
              <w:t>Объекте</w:t>
            </w:r>
            <w:r w:rsidR="00581A9C" w:rsidRPr="00FE24E8">
              <w:rPr>
                <w:rFonts w:ascii="Times New Roman" w:hAnsi="Times New Roman"/>
                <w:sz w:val="24"/>
                <w:szCs w:val="24"/>
              </w:rPr>
              <w:t>: «Установка замедленного коксования» Комплекса замедленного коксования ПАО «Орскнефтеоргсинтез»</w:t>
            </w:r>
          </w:p>
        </w:tc>
      </w:tr>
      <w:tr w:rsidR="00296008" w:rsidRPr="00B650BF" w:rsidTr="00B650BF">
        <w:trPr>
          <w:jc w:val="center"/>
        </w:trPr>
        <w:tc>
          <w:tcPr>
            <w:tcW w:w="603" w:type="dxa"/>
          </w:tcPr>
          <w:p w:rsidR="00296008" w:rsidRPr="00B650BF" w:rsidRDefault="00822512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82" w:type="dxa"/>
          </w:tcPr>
          <w:p w:rsidR="00296008" w:rsidRPr="00B650BF" w:rsidRDefault="00296008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6727" w:type="dxa"/>
          </w:tcPr>
          <w:p w:rsidR="00296008" w:rsidRPr="00B650BF" w:rsidRDefault="00581A9C" w:rsidP="00876EF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66F9">
              <w:rPr>
                <w:rFonts w:ascii="Times New Roman" w:hAnsi="Times New Roman"/>
                <w:sz w:val="24"/>
                <w:szCs w:val="24"/>
              </w:rPr>
              <w:t>«Установка замедленного коксования Комплекса замедленного коксования ПАО «Орскнефтеоргсинтез»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96008" w:rsidRPr="00B650BF" w:rsidTr="00B650BF">
        <w:trPr>
          <w:jc w:val="center"/>
        </w:trPr>
        <w:tc>
          <w:tcPr>
            <w:tcW w:w="603" w:type="dxa"/>
          </w:tcPr>
          <w:p w:rsidR="00296008" w:rsidRPr="00B650BF" w:rsidRDefault="00822512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82" w:type="dxa"/>
          </w:tcPr>
          <w:p w:rsidR="00296008" w:rsidRPr="00B650BF" w:rsidRDefault="00296008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работ</w:t>
            </w:r>
          </w:p>
        </w:tc>
        <w:tc>
          <w:tcPr>
            <w:tcW w:w="6727" w:type="dxa"/>
          </w:tcPr>
          <w:p w:rsidR="00296008" w:rsidRPr="00B650BF" w:rsidRDefault="00FE3203" w:rsidP="00C4238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пусконаладочных работ «</w:t>
            </w:r>
            <w:r w:rsidR="00C42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нагрузкой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на </w:t>
            </w:r>
            <w:r w:rsidR="00581A9C">
              <w:rPr>
                <w:rFonts w:ascii="Times New Roman" w:hAnsi="Times New Roman"/>
                <w:sz w:val="24"/>
                <w:szCs w:val="24"/>
              </w:rPr>
              <w:t>Объекте</w:t>
            </w:r>
            <w:r w:rsidR="00581A9C" w:rsidRPr="00FE24E8">
              <w:rPr>
                <w:rFonts w:ascii="Times New Roman" w:hAnsi="Times New Roman"/>
                <w:sz w:val="24"/>
                <w:szCs w:val="24"/>
              </w:rPr>
              <w:t>: «Установка замедленного коксования» Комплекса замедленного коксования ПАО «Орскнефтеоргсинтез»</w:t>
            </w:r>
          </w:p>
        </w:tc>
      </w:tr>
      <w:tr w:rsidR="00222F35" w:rsidRPr="00B650BF" w:rsidTr="00B650BF">
        <w:trPr>
          <w:jc w:val="center"/>
        </w:trPr>
        <w:tc>
          <w:tcPr>
            <w:tcW w:w="603" w:type="dxa"/>
          </w:tcPr>
          <w:p w:rsidR="00222F35" w:rsidRPr="00B650BF" w:rsidRDefault="00822512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82" w:type="dxa"/>
          </w:tcPr>
          <w:p w:rsidR="00222F35" w:rsidRPr="00B650BF" w:rsidRDefault="00222F35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 работ</w:t>
            </w:r>
          </w:p>
        </w:tc>
        <w:tc>
          <w:tcPr>
            <w:tcW w:w="6727" w:type="dxa"/>
          </w:tcPr>
          <w:p w:rsidR="00222F35" w:rsidRPr="00B650BF" w:rsidRDefault="00FE3203" w:rsidP="00C4238A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Определены в приложениях</w:t>
            </w:r>
            <w:r w:rsidR="00857D42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договор</w:t>
            </w:r>
            <w:r w:rsidR="00B96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на проведение ПНР «</w:t>
            </w:r>
            <w:r w:rsidR="00C42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нагрузкой</w:t>
            </w:r>
            <w:r w:rsidR="00B967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  <w:tr w:rsidR="00FE3203" w:rsidRPr="00B650BF" w:rsidTr="00B650BF">
        <w:trPr>
          <w:jc w:val="center"/>
        </w:trPr>
        <w:tc>
          <w:tcPr>
            <w:tcW w:w="603" w:type="dxa"/>
          </w:tcPr>
          <w:p w:rsidR="00FE3203" w:rsidRPr="00B650BF" w:rsidRDefault="00822512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82" w:type="dxa"/>
          </w:tcPr>
          <w:p w:rsidR="00FE3203" w:rsidRPr="00B650BF" w:rsidRDefault="002B2F30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комплекса и о</w:t>
            </w:r>
            <w:r w:rsidR="00FE3203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сновные технико-эко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номические показатели входящих в него объектов</w:t>
            </w:r>
          </w:p>
        </w:tc>
        <w:tc>
          <w:tcPr>
            <w:tcW w:w="6727" w:type="dxa"/>
          </w:tcPr>
          <w:p w:rsidR="002B2F30" w:rsidRPr="00B650BF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B2F30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B2F30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="00775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замедленного коксования</w:t>
            </w:r>
            <w:r w:rsidR="00857D42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производительностью 1</w:t>
            </w:r>
            <w:r w:rsidR="00775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57D42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тыс. т/год по сырью в составе следующих основ</w:t>
            </w:r>
            <w:r w:rsidR="002B2F30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технологических </w:t>
            </w:r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блоков и узлов</w:t>
            </w:r>
            <w:r w:rsidR="002B2F30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B2F30" w:rsidRPr="00B650BF" w:rsidRDefault="002B2F30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Узел технологического резервуара гудрона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B2F30" w:rsidRPr="00B650BF" w:rsidRDefault="002B2F30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сырьевых теплообменников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B2F30" w:rsidRPr="00B650BF" w:rsidRDefault="002B2F30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фракционирования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B2F30" w:rsidRPr="00B650BF" w:rsidRDefault="002B2F30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Узел нагрева сырья в</w:t>
            </w:r>
            <w:r w:rsidR="00515B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печи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B2F30" w:rsidRPr="00B650BF" w:rsidRDefault="002B2F30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коксовых камер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B2F30" w:rsidRPr="00B650BF" w:rsidRDefault="002B2F30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системы продувки УЗК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B2F30" w:rsidRPr="00B650BF" w:rsidRDefault="002B2F30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компримирования и абсорбции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B2F30" w:rsidRDefault="002B2F30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</w:t>
            </w:r>
            <w:proofErr w:type="spellStart"/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дебутанизатора</w:t>
            </w:r>
            <w:proofErr w:type="spellEnd"/>
            <w:r w:rsidR="00161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УЗК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610FD" w:rsidRDefault="001610FD" w:rsidP="001610F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депропанизатора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УЗК;</w:t>
            </w:r>
          </w:p>
          <w:p w:rsidR="001610FD" w:rsidRDefault="001610FD" w:rsidP="001610F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аминовой очистки;</w:t>
            </w:r>
          </w:p>
          <w:p w:rsidR="001610FD" w:rsidRDefault="001610FD" w:rsidP="001610F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щелочной очистки;</w:t>
            </w:r>
          </w:p>
          <w:p w:rsidR="001610FD" w:rsidRDefault="001610FD" w:rsidP="001610F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деэтанизатора;</w:t>
            </w:r>
          </w:p>
          <w:p w:rsidR="001610FD" w:rsidRDefault="001610FD" w:rsidP="001610F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дебутанизатора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610FD" w:rsidRDefault="001610FD" w:rsidP="001610FD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депропанизатора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F65D4" w:rsidRDefault="001610FD" w:rsidP="007F65D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Вспомогательные узлы</w:t>
            </w:r>
            <w:r w:rsidR="007F65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65D4" w:rsidRPr="007F65D4">
              <w:rPr>
                <w:rFonts w:ascii="Times New Roman" w:hAnsi="Times New Roman" w:cs="Times New Roman"/>
                <w:sz w:val="24"/>
                <w:szCs w:val="24"/>
              </w:rPr>
              <w:t xml:space="preserve">(Секция отгрузки кокса: кран, </w:t>
            </w:r>
            <w:proofErr w:type="spellStart"/>
            <w:r w:rsidR="007F65D4" w:rsidRPr="007F65D4">
              <w:rPr>
                <w:rFonts w:ascii="Times New Roman" w:hAnsi="Times New Roman" w:cs="Times New Roman"/>
                <w:sz w:val="24"/>
                <w:szCs w:val="24"/>
              </w:rPr>
              <w:t>реклаймер</w:t>
            </w:r>
            <w:proofErr w:type="spellEnd"/>
            <w:r w:rsidR="007F65D4" w:rsidRPr="007F65D4">
              <w:rPr>
                <w:rFonts w:ascii="Times New Roman" w:hAnsi="Times New Roman" w:cs="Times New Roman"/>
                <w:sz w:val="24"/>
                <w:szCs w:val="24"/>
              </w:rPr>
              <w:t>, конвейера, дробилка, ж/д весы, АСУТП);</w:t>
            </w:r>
          </w:p>
          <w:p w:rsidR="002B2F30" w:rsidRPr="00B650BF" w:rsidRDefault="0063614A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636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Железнодорожные пути к складу хранения и отгрузки кокса</w:t>
            </w:r>
          </w:p>
        </w:tc>
      </w:tr>
      <w:tr w:rsidR="00222F35" w:rsidRPr="00B650BF" w:rsidTr="00B650BF">
        <w:trPr>
          <w:jc w:val="center"/>
        </w:trPr>
        <w:tc>
          <w:tcPr>
            <w:tcW w:w="603" w:type="dxa"/>
          </w:tcPr>
          <w:p w:rsidR="00222F35" w:rsidRPr="00B650BF" w:rsidRDefault="00822512" w:rsidP="00822512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82" w:type="dxa"/>
          </w:tcPr>
          <w:p w:rsidR="00222F35" w:rsidRPr="00B650BF" w:rsidRDefault="00222F35" w:rsidP="00C4238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этапы 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 ПНР «</w:t>
            </w:r>
            <w:r w:rsidR="00C423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 нагрузкой</w:t>
            </w: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для объектов комплекса</w:t>
            </w:r>
          </w:p>
        </w:tc>
        <w:tc>
          <w:tcPr>
            <w:tcW w:w="6727" w:type="dxa"/>
          </w:tcPr>
          <w:p w:rsidR="00A50BAB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  <w:r w:rsidR="0063614A">
              <w:t xml:space="preserve"> </w:t>
            </w:r>
            <w:r w:rsidR="0063614A" w:rsidRPr="00636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программы проведения пусконаладочных </w:t>
            </w:r>
            <w:r w:rsidR="0063614A" w:rsidRPr="00636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 Разработка организационно технической документации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.2.1. 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технологической документацией на производство продукции и эксплуатационной документации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.3. 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Пусконаладочные работы технологического оборудования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.3.1. 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и выдача замечаний к эксплуатационно технической документации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.3.2.</w:t>
            </w:r>
            <w:r w:rsidR="00222F35" w:rsidRPr="001828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Отработка режимов управления и взаимодействия АСУТП и ПАЗ.</w:t>
            </w:r>
            <w:r w:rsidR="00581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581A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азработка проверочных каскадов 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РСУ и ПАЗ, имитация срабатывания каждого из каскадов с оформлением актов сдачи представителю эксплуатации для объектов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.3.3.</w:t>
            </w:r>
            <w:r w:rsidR="00222F35" w:rsidRPr="001828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69E6" w:rsidRPr="00066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Своевременное информирование о необходимости </w:t>
            </w:r>
            <w:r w:rsidR="00066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беспечени</w:t>
            </w:r>
            <w:r w:rsidR="00066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bookmarkStart w:id="0" w:name="_GoBack"/>
            <w:bookmarkEnd w:id="0"/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энергоресурсами, сырьем, полуфабрикатами, смазочными материалами, реагентами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.3.4. 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индивидуальных испытаний и обкатки отдельных видов оборудования, а </w:t>
            </w:r>
            <w:r w:rsidR="00581A9C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наладки холодных и горячих циркуляций по отдельным блокам и широкой циркуляции по установке, выдача рекомендаций о необходимости дополнительных пусковых перемычек для объектов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.3.5. 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мнемосхем, с изменением разбивки для удобства управления процессом для объектов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программ и схем </w:t>
            </w:r>
            <w:proofErr w:type="spellStart"/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инертизации</w:t>
            </w:r>
            <w:proofErr w:type="spellEnd"/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 перед пуском прямое участие в их реализации, контроль за исполнением для объектов</w:t>
            </w:r>
          </w:p>
          <w:p w:rsidR="00222F35" w:rsidRPr="001828AE" w:rsidRDefault="00822512" w:rsidP="00822512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схем расстановки заглушек (схем отключения) при </w:t>
            </w:r>
            <w:proofErr w:type="spellStart"/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постадийном</w:t>
            </w:r>
            <w:proofErr w:type="spellEnd"/>
            <w:r w:rsidR="0009333D" w:rsidRPr="000933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пуске, прямое участие в их реализации, контроль за исполнением для объектов</w:t>
            </w:r>
            <w:r w:rsidR="00222F35" w:rsidRPr="001828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22F35" w:rsidRDefault="00822512" w:rsidP="0042590B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22F35"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.4 </w:t>
            </w:r>
            <w:r w:rsidR="00034C28" w:rsidRPr="000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Загрузка катализаторов</w:t>
            </w:r>
            <w:r w:rsidR="002C0B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15BAA" w:rsidRPr="00B650BF" w:rsidRDefault="00515BAA" w:rsidP="00034C2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5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0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4C28" w:rsidRPr="000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Опытная эксплуатация объекта, технологическая отладка режимов, отладка работы оборудования с использованием проектного сырья до получения проектных показателей, стабильной работы </w:t>
            </w:r>
            <w:r w:rsidR="00581A9C" w:rsidRPr="000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оборудования, выпуска</w:t>
            </w:r>
            <w:r w:rsidR="00034C28" w:rsidRPr="00034C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первой партии продукции, в объеме, установленном на начальный период освоения проектной мощности объекта.</w:t>
            </w:r>
          </w:p>
        </w:tc>
      </w:tr>
    </w:tbl>
    <w:p w:rsidR="00CD73A1" w:rsidRPr="00B650BF" w:rsidRDefault="00CD73A1">
      <w:pPr>
        <w:rPr>
          <w:rFonts w:ascii="Times New Roman" w:hAnsi="Times New Roman" w:cs="Times New Roman"/>
          <w:sz w:val="24"/>
          <w:szCs w:val="24"/>
        </w:rPr>
      </w:pPr>
    </w:p>
    <w:p w:rsidR="00DC53FB" w:rsidRPr="00B650BF" w:rsidRDefault="00DC53FB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0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СОГЛАСОВАНО:</w:t>
      </w:r>
    </w:p>
    <w:p w:rsidR="00DC53FB" w:rsidRPr="00B650BF" w:rsidRDefault="00DC53FB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3FB" w:rsidRPr="0042590B" w:rsidRDefault="00DC53FB" w:rsidP="00B650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5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0C6E79" w:rsidRPr="00425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ПАО</w:t>
      </w:r>
      <w:r w:rsidRPr="00425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«Орскнефтеоргсинтез»</w:t>
      </w:r>
    </w:p>
    <w:p w:rsidR="00DC53FB" w:rsidRPr="00B650BF" w:rsidRDefault="00DC53FB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7F1" w:rsidRDefault="00581A9C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</w:t>
      </w:r>
    </w:p>
    <w:p w:rsidR="00581A9C" w:rsidRDefault="00581A9C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Проектирования крупных проектов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А.В. Котов</w:t>
      </w:r>
    </w:p>
    <w:p w:rsidR="00581A9C" w:rsidRDefault="00581A9C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1A9C" w:rsidRDefault="00581A9C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проекта</w:t>
      </w:r>
    </w:p>
    <w:p w:rsidR="000C6E79" w:rsidRPr="00DC53FB" w:rsidRDefault="00581A9C" w:rsidP="00B650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Установки замедленного коксования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В.В. Тищенко</w:t>
      </w:r>
    </w:p>
    <w:sectPr w:rsidR="000C6E79" w:rsidRPr="00DC53FB" w:rsidSect="0029600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8AE"/>
    <w:rsid w:val="00034C28"/>
    <w:rsid w:val="000669E6"/>
    <w:rsid w:val="0009333D"/>
    <w:rsid w:val="000C6E79"/>
    <w:rsid w:val="001610FD"/>
    <w:rsid w:val="001828AE"/>
    <w:rsid w:val="00222F35"/>
    <w:rsid w:val="002641A5"/>
    <w:rsid w:val="00281572"/>
    <w:rsid w:val="00296008"/>
    <w:rsid w:val="002B2F30"/>
    <w:rsid w:val="002C0BB9"/>
    <w:rsid w:val="002F5D9B"/>
    <w:rsid w:val="00307E3B"/>
    <w:rsid w:val="0034644A"/>
    <w:rsid w:val="00390CA9"/>
    <w:rsid w:val="003C6F1D"/>
    <w:rsid w:val="00412400"/>
    <w:rsid w:val="004228C8"/>
    <w:rsid w:val="0042590B"/>
    <w:rsid w:val="004E2B4B"/>
    <w:rsid w:val="004F18F5"/>
    <w:rsid w:val="00515BAA"/>
    <w:rsid w:val="00520667"/>
    <w:rsid w:val="00581A9C"/>
    <w:rsid w:val="005F1B37"/>
    <w:rsid w:val="0063614A"/>
    <w:rsid w:val="00650909"/>
    <w:rsid w:val="00743B37"/>
    <w:rsid w:val="00775AF2"/>
    <w:rsid w:val="00775BAF"/>
    <w:rsid w:val="007F65D4"/>
    <w:rsid w:val="00822512"/>
    <w:rsid w:val="008355C9"/>
    <w:rsid w:val="00854EF1"/>
    <w:rsid w:val="00857D42"/>
    <w:rsid w:val="00876EF4"/>
    <w:rsid w:val="008E391C"/>
    <w:rsid w:val="00974ABD"/>
    <w:rsid w:val="009A7F3B"/>
    <w:rsid w:val="00A50BAB"/>
    <w:rsid w:val="00AF54F2"/>
    <w:rsid w:val="00B650BF"/>
    <w:rsid w:val="00B743E0"/>
    <w:rsid w:val="00B825EA"/>
    <w:rsid w:val="00B967F1"/>
    <w:rsid w:val="00BB1860"/>
    <w:rsid w:val="00BD0A96"/>
    <w:rsid w:val="00C41A83"/>
    <w:rsid w:val="00C4238A"/>
    <w:rsid w:val="00CD73A1"/>
    <w:rsid w:val="00D906E5"/>
    <w:rsid w:val="00DC53FB"/>
    <w:rsid w:val="00DE5EA7"/>
    <w:rsid w:val="00E246DC"/>
    <w:rsid w:val="00E54572"/>
    <w:rsid w:val="00EB16F4"/>
    <w:rsid w:val="00F0071C"/>
    <w:rsid w:val="00F576EA"/>
    <w:rsid w:val="00FA2CE4"/>
    <w:rsid w:val="00FE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6F4A23D-B368-462A-B60A-FFB28CCD6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90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0CA9"/>
    <w:rPr>
      <w:rFonts w:ascii="Tahoma" w:hAnsi="Tahoma" w:cs="Tahoma"/>
      <w:sz w:val="16"/>
      <w:szCs w:val="16"/>
    </w:rPr>
  </w:style>
  <w:style w:type="paragraph" w:styleId="a6">
    <w:name w:val="Revision"/>
    <w:hidden/>
    <w:uiPriority w:val="99"/>
    <w:semiHidden/>
    <w:rsid w:val="008355C9"/>
    <w:pPr>
      <w:spacing w:after="0" w:line="240" w:lineRule="auto"/>
    </w:pPr>
  </w:style>
  <w:style w:type="character" w:styleId="a7">
    <w:name w:val="annotation reference"/>
    <w:basedOn w:val="a0"/>
    <w:uiPriority w:val="99"/>
    <w:semiHidden/>
    <w:unhideWhenUsed/>
    <w:rsid w:val="00F576E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576E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576EA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576E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576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4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313CD-871B-41D7-9B59-34ACA8734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ONOS</Company>
  <LinksUpToDate>false</LinksUpToDate>
  <CharactersWithSpaces>3766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Хвостов Вадим Евгеньевич (ONOS_WDSO43 - vehvostov)</dc:creator>
  <cp:lastModifiedBy>Тищенко Вячеслав Валерьевич</cp:lastModifiedBy>
  <cp:revision>18</cp:revision>
  <cp:lastPrinted>2017-02-01T05:22:00Z</cp:lastPrinted>
  <dcterms:created xsi:type="dcterms:W3CDTF">2017-01-31T10:19:00Z</dcterms:created>
  <dcterms:modified xsi:type="dcterms:W3CDTF">2024-12-25T02:26:00Z</dcterms:modified>
</cp:coreProperties>
</file>